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JUNG</w:t>
            </w:r>
          </w:p>
        </w:tc>
        <w:tc>
          <w:tcPr>
            <w:tcW w:type="dxa" w:w="3591"/>
          </w:tcPr>
          <w:p>
            <w:r>
              <w:t>Alban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d'études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2 société de conseil sur Strasbourg rep semaine pro et ALTEN sur Mulhouse 1e entretien. </w:t>
      </w:r>
    </w:p>
    <w:p>
      <w:r>
        <w:t xml:space="preserve">Postes recherchés : ingénieur d'affaires </w:t>
      </w:r>
    </w:p>
    <w:p>
      <w:r>
        <w:t>Secteurs d'activités souhaités : industrie / IT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Allemand     Niveau : courant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&amp; formation</w:t>
        <w:br/>
        <w:t>Ingénieur généraliste diplômé de l’ECAM, avec une dernière année orientée industrie et lean management. Solide base technique, forte capacité d’adaptation et montée en compétence rapide.</w:t>
        <w:br/>
        <w:br/>
        <w:t>Expériences professionnelles</w:t>
        <w:br/>
        <w:t>Schneider Electric – Montréal, Canada (février 2025 → août 2025)</w:t>
        <w:br/>
        <w:t>Participation au développement d’un logiciel hôtelier, de la conception jusqu’aux aspects cybersécurité.</w:t>
        <w:br/>
        <w:t>Correction de bugs et amélioration de la qualité logicielle.</w:t>
        <w:br/>
        <w:t>Développement d’une nouvelle fonctionnalité pour l’interface graphique en C#.</w:t>
        <w:br/>
        <w:t>Réduction de la dette technique et travail d’intégration continue avec Jenkins.</w:t>
        <w:br/>
        <w:t>Collaboration en méthode Scrum au sein d’une équipe internationale d’environ huit personnes.</w:t>
        <w:br/>
        <w:t>Expérience marquante en rigueur, communication et adaptation dans un contexte nord-américain.</w:t>
        <w:br/>
        <w:br/>
        <w:t>Optronis GmbH – Kehl, Allemagne</w:t>
        <w:br/>
        <w:t>Développement d’un logiciel de contrôle pour un synthétiseur numérique direct (DDS).</w:t>
        <w:br/>
        <w:t>Amélioration du processus de test de caméras à balayage de fente utilisées notamment pour les crash-tests.</w:t>
        <w:br/>
        <w:t>Forte autonomie sur un projet de correction et d’amélioration d’un logiciel existant.</w:t>
        <w:br/>
        <w:t>Expérience enrichissante sur la gestion de projet et la communication en environnement international.</w:t>
        <w:br/>
        <w:br/>
        <w:br/>
        <w:t>Compétences techniques et comportementales</w:t>
        <w:br/>
        <w:t>Langages : C#, bonnes bases en développement logiciel.</w:t>
        <w:br/>
        <w:t>Méthodes : Agile / Scrum, intégration continue, qualité logicielle.</w:t>
        <w:br/>
        <w:t>Qualités : Adaptation rapide, autonomie, résilience, remise en question, bonne compréhension des environnements techniques.</w:t>
        <w:br/>
        <w:br/>
        <w:br/>
        <w:t>Évolution du projet professionnel</w:t>
        <w:br/>
        <w:t>De retour en août, il s’orientait d’abord vers le développement informatique.</w:t>
        <w:br/>
        <w:t xml:space="preserve"> Suite à un échange avec un cabinet qui lui présente le métier d’ingénieur d’affaires, il réalise que ce rôle correspond davantage à ses attentes : un poste dynamique, mêlant technique, relation client et développement commercial.</w:t>
        <w:br/>
        <w:br/>
        <w:t>Motivation pour le poste d’ingénieur d’affaires</w:t>
        <w:br/>
        <w:t>Le caractère challengeant du métier.</w:t>
        <w:br/>
        <w:t>L’envie de sortir de sa zone de confort.</w:t>
        <w:br/>
        <w:t>Des perspectives d’évolution rapides.</w:t>
        <w:br/>
        <w:t>Une rémunération liée aux performances, perçue comme motivante.</w:t>
        <w:br/>
        <w:t>La possibilité de combiner compréhension technique et relation client.</w:t>
        <w:br/>
        <w:br/>
        <w:br/>
        <w:t>Compréhension du métier</w:t>
        <w:br/>
        <w:t>Analyse des besoins clients et élaboration de solutions adaptées.</w:t>
        <w:br/>
        <w:t>Prospection commerciale et développement d’activité.</w:t>
        <w:br/>
        <w:t>Prise de rendez-vous et négociation.</w:t>
        <w:br/>
        <w:t>Recrutement des futurs consultants et suivi de leur mission.</w:t>
        <w:br/>
        <w:t>Fidélisation des clients et construction de relations durables.</w:t>
        <w:br/>
        <w:t>Gestion progressive d’un périmètre et contribution à un centre de profit.</w:t>
        <w:br/>
        <w:br/>
        <w:br/>
        <w:t>Il a déjà pratiqué des simulations de prospection en entretien : ciblage des contacts, appels, prise d’informations, qualification du besoin.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>Commentaires suite à l'entretien : Alban présente bien et est motivé pour le poste. Cependant il manque de dynamisme et d'appétences commerciale pour le poste.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