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LAMRAOUI</w:t>
            </w:r>
          </w:p>
        </w:tc>
        <w:tc>
          <w:tcPr>
            <w:tcW w:type="dxa" w:w="3591"/>
          </w:tcPr>
          <w:p>
            <w:r>
              <w:t>Adel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CDD (budget) </w:t>
      </w:r>
    </w:p>
    <w:p>
      <w:r>
        <w:t>Disponibilité : Immédiate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32000€ - 34000€</w:t>
      </w:r>
    </w:p>
    <w:p>
      <w:r>
        <w:t xml:space="preserve">Nationalité : Algerie     Permis de travail : "autoentrepreneur" -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en cours depuis juin 2025 mais aucune piste (conseil via INNOVALIFE, EC1 seulement) </w:t>
      </w:r>
    </w:p>
    <w:p>
      <w:r>
        <w:t xml:space="preserve">Postes recherchés : Chargé d'affaires règlementaires </w:t>
      </w:r>
    </w:p>
    <w:p>
      <w:r>
        <w:t xml:space="preserve">Secteurs d'activités souhaités : DM ou pharma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M2 ingénierie pour la santé </w:t>
        <w:br/>
        <w:t xml:space="preserve">Stage + CDD </w:t>
        <w:br/>
        <w:t xml:space="preserve">WAM : PME spé dasn la fabrication, importation &amp; distribution des DM destinés à la chirurgie dentaire </w:t>
        <w:br/>
        <w:t xml:space="preserve">Audit interne pour assurer la conformité des biens importés </w:t>
        <w:br/>
        <w:t xml:space="preserve">1100 produits répartis sur les differentes spécialités </w:t>
        <w:br/>
        <w:t xml:space="preserve">+ dispositifs omnipratiques (declaration de conformités etc.) </w:t>
        <w:br/>
        <w:br/>
        <w:t xml:space="preserve">departement qualité </w:t>
        <w:br/>
        <w:t xml:space="preserve">Classe 1, 2 et 3 </w:t>
        <w:br/>
        <w:br/>
        <w:t>assuré la transition MDD des anciennes directives vers la nouvelle reglementation MDA</w:t>
        <w:br/>
        <w:br/>
        <w:t xml:space="preserve">Fabrication </w:t>
        <w:br/>
        <w:t xml:space="preserve">Produits fabriqués par WAM </w:t>
        <w:br/>
        <w:t xml:space="preserve">Documentation technique </w:t>
        <w:br/>
        <w:t xml:space="preserve">rediger la doc technique  selon l'annexe 2 du MDR </w:t>
        <w:br/>
        <w:t xml:space="preserve">+ Gestion des risques </w:t>
        <w:br/>
        <w:br/>
        <w:t xml:space="preserve">Process : </w:t>
        <w:br/>
        <w:t xml:space="preserve">INNOVALIFE : </w:t>
        <w:br/>
        <w:br/>
        <w:t xml:space="preserve">Critères : </w:t>
        <w:br/>
        <w:t xml:space="preserve">Projet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Qualité, affaires règlementaires</w:t>
      </w:r>
    </w:p>
    <w:p>
      <w:r>
        <w:t>Logiciel(s) / Outil(s) : COMSOL MATLAB - ISO13485</w:t>
      </w:r>
    </w:p>
    <w:p>
      <w:r>
        <w:t>Entreprise(s) : WAMKEY</w:t>
      </w:r>
    </w:p>
    <w:p>
      <w:r>
        <w:t>Domaines : Qualité</w:t>
      </w:r>
    </w:p>
    <w:p>
      <w:r>
        <w:t>Commentaires suite à l'entretien : OKSI spécifique si projet pour profil junior dans le domaine des DM &amp; sur un poste de chargé qualité affaires règlementaires - Attention côté contractuel, changement de staut à prévoir (algerien) - Anglais ok...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